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1B075" w14:textId="5938DAFA" w:rsidR="00512DC7" w:rsidRPr="00512DC7" w:rsidRDefault="00594433" w:rsidP="00512DC7">
      <w:pPr>
        <w:spacing w:after="0" w:line="240" w:lineRule="auto"/>
        <w:contextualSpacing/>
        <w:jc w:val="center"/>
        <w:rPr>
          <w:rFonts w:ascii="Georgia" w:hAnsi="Georgia"/>
          <w:b/>
          <w:bCs/>
          <w:sz w:val="22"/>
          <w:szCs w:val="22"/>
          <w:u w:val="single"/>
        </w:rPr>
      </w:pPr>
      <w:r>
        <w:rPr>
          <w:rFonts w:ascii="Georgia" w:hAnsi="Georgia"/>
          <w:b/>
          <w:bCs/>
          <w:sz w:val="22"/>
          <w:szCs w:val="22"/>
          <w:u w:val="single"/>
        </w:rPr>
        <w:t>Delaware</w:t>
      </w:r>
      <w:r w:rsidR="00512DC7" w:rsidRPr="00512DC7">
        <w:rPr>
          <w:rFonts w:ascii="Georgia" w:hAnsi="Georgia"/>
          <w:b/>
          <w:bCs/>
          <w:sz w:val="22"/>
          <w:szCs w:val="22"/>
          <w:u w:val="single"/>
        </w:rPr>
        <w:t xml:space="preserve"> Parent Opt-Out Notice and Request for Transparency</w:t>
      </w:r>
    </w:p>
    <w:p w14:paraId="336B4648" w14:textId="77777777" w:rsidR="00512DC7" w:rsidRPr="00512DC7" w:rsidRDefault="00512DC7" w:rsidP="00512DC7">
      <w:pPr>
        <w:spacing w:after="0" w:line="240" w:lineRule="auto"/>
        <w:contextualSpacing/>
        <w:jc w:val="both"/>
        <w:rPr>
          <w:rFonts w:ascii="Georgia" w:hAnsi="Georgia"/>
          <w:sz w:val="22"/>
          <w:szCs w:val="22"/>
        </w:rPr>
      </w:pPr>
    </w:p>
    <w:p w14:paraId="35740077" w14:textId="77777777" w:rsidR="00512DC7" w:rsidRPr="00594433" w:rsidRDefault="00512DC7" w:rsidP="00512DC7">
      <w:pPr>
        <w:spacing w:after="0" w:line="240" w:lineRule="auto"/>
        <w:contextualSpacing/>
        <w:jc w:val="center"/>
        <w:rPr>
          <w:rFonts w:ascii="Georgia" w:hAnsi="Georgia"/>
          <w:sz w:val="22"/>
          <w:szCs w:val="22"/>
        </w:rPr>
      </w:pPr>
      <w:r w:rsidRPr="00594433">
        <w:rPr>
          <w:rFonts w:ascii="Georgia" w:hAnsi="Georgia"/>
          <w:sz w:val="22"/>
          <w:szCs w:val="22"/>
        </w:rPr>
        <w:t>Personal and Confidential</w:t>
      </w:r>
    </w:p>
    <w:p w14:paraId="3E429392" w14:textId="77777777" w:rsidR="00512DC7" w:rsidRPr="00594433" w:rsidRDefault="00512DC7" w:rsidP="00512DC7">
      <w:pPr>
        <w:spacing w:after="0" w:line="240" w:lineRule="auto"/>
        <w:contextualSpacing/>
        <w:jc w:val="both"/>
        <w:rPr>
          <w:rFonts w:ascii="Georgia" w:hAnsi="Georgia"/>
          <w:sz w:val="22"/>
          <w:szCs w:val="22"/>
        </w:rPr>
      </w:pPr>
    </w:p>
    <w:p w14:paraId="1B2426AD" w14:textId="162A381B" w:rsidR="00512DC7" w:rsidRPr="00594433" w:rsidRDefault="00594433" w:rsidP="00512DC7">
      <w:pPr>
        <w:spacing w:after="0" w:line="240" w:lineRule="auto"/>
        <w:contextualSpacing/>
        <w:jc w:val="both"/>
        <w:rPr>
          <w:rFonts w:ascii="Georgia" w:hAnsi="Georgia"/>
          <w:sz w:val="22"/>
          <w:szCs w:val="22"/>
        </w:rPr>
      </w:pPr>
      <w:r w:rsidRPr="00594433">
        <w:rPr>
          <w:rFonts w:ascii="Georgia" w:hAnsi="Georgia"/>
          <w:sz w:val="22"/>
          <w:szCs w:val="22"/>
        </w:rPr>
        <w:t xml:space="preserve">Pursuant to applicable federal and state laws, </w:t>
      </w:r>
      <w:r w:rsidR="00152F60" w:rsidRPr="00152F60">
        <w:rPr>
          <w:rFonts w:ascii="Georgia" w:hAnsi="Georgia"/>
          <w:sz w:val="22"/>
          <w:szCs w:val="22"/>
        </w:rPr>
        <w:t>and more recently</w:t>
      </w:r>
      <w:r w:rsidR="00152F60">
        <w:rPr>
          <w:rFonts w:ascii="Georgia" w:hAnsi="Georgia"/>
          <w:sz w:val="22"/>
          <w:szCs w:val="22"/>
        </w:rPr>
        <w:t>,</w:t>
      </w:r>
      <w:r w:rsidR="00152F60" w:rsidRPr="00152F60">
        <w:rPr>
          <w:rFonts w:ascii="Georgia" w:hAnsi="Georgia"/>
          <w:sz w:val="22"/>
          <w:szCs w:val="22"/>
        </w:rPr>
        <w:t xml:space="preserve"> </w:t>
      </w:r>
      <w:r w:rsidR="00152F60" w:rsidRPr="00152F60">
        <w:rPr>
          <w:rFonts w:ascii="Georgia" w:hAnsi="Georgia"/>
          <w:i/>
          <w:iCs/>
          <w:sz w:val="22"/>
          <w:szCs w:val="22"/>
        </w:rPr>
        <w:t>Mahmoud v. Taylor</w:t>
      </w:r>
      <w:r w:rsidR="00152F60" w:rsidRPr="00152F60">
        <w:rPr>
          <w:rFonts w:ascii="Georgia" w:hAnsi="Georgia"/>
          <w:sz w:val="22"/>
          <w:szCs w:val="22"/>
        </w:rPr>
        <w:t>, No. 24, 297 2025</w:t>
      </w:r>
      <w:r w:rsidR="00152F60">
        <w:rPr>
          <w:rFonts w:ascii="Georgia" w:hAnsi="Georgia"/>
          <w:sz w:val="22"/>
          <w:szCs w:val="22"/>
        </w:rPr>
        <w:t xml:space="preserve"> </w:t>
      </w:r>
      <w:r w:rsidR="00152F60" w:rsidRPr="00152F60">
        <w:rPr>
          <w:rFonts w:ascii="Georgia" w:hAnsi="Georgia"/>
          <w:sz w:val="22"/>
          <w:szCs w:val="22"/>
        </w:rPr>
        <w:t>U.S. LEXIS 2500 (June 27,2025)</w:t>
      </w:r>
      <w:r w:rsidR="00152F60">
        <w:rPr>
          <w:rFonts w:ascii="Georgia" w:hAnsi="Georgia"/>
          <w:sz w:val="22"/>
          <w:szCs w:val="22"/>
        </w:rPr>
        <w:t xml:space="preserve">, </w:t>
      </w:r>
      <w:r w:rsidRPr="00594433">
        <w:rPr>
          <w:rFonts w:ascii="Georgia" w:hAnsi="Georgia"/>
          <w:sz w:val="22"/>
          <w:szCs w:val="22"/>
        </w:rPr>
        <w:t>k</w:t>
      </w:r>
      <w:r w:rsidR="00512DC7" w:rsidRPr="00594433">
        <w:rPr>
          <w:rFonts w:ascii="Georgia" w:hAnsi="Georgia"/>
          <w:sz w:val="22"/>
          <w:szCs w:val="22"/>
        </w:rPr>
        <w:t>indly accept this document as notice that we are exercising our parental rights regarding our child(ren)’s public school education for the ______ school year as follows.</w:t>
      </w:r>
    </w:p>
    <w:p w14:paraId="54EC7E22" w14:textId="77777777" w:rsidR="00512DC7" w:rsidRPr="00594433" w:rsidRDefault="00512DC7" w:rsidP="00512DC7">
      <w:pPr>
        <w:spacing w:after="0" w:line="240" w:lineRule="auto"/>
        <w:contextualSpacing/>
        <w:jc w:val="both"/>
        <w:rPr>
          <w:rFonts w:ascii="Georgia" w:hAnsi="Georgia"/>
          <w:sz w:val="22"/>
          <w:szCs w:val="22"/>
        </w:rPr>
      </w:pPr>
    </w:p>
    <w:p w14:paraId="0FAFBC8A" w14:textId="77777777" w:rsidR="00512DC7" w:rsidRPr="00594433" w:rsidRDefault="00512DC7" w:rsidP="00512DC7">
      <w:pPr>
        <w:spacing w:after="0" w:line="240" w:lineRule="auto"/>
        <w:contextualSpacing/>
        <w:jc w:val="both"/>
        <w:rPr>
          <w:rFonts w:ascii="Georgia" w:hAnsi="Georgia"/>
          <w:sz w:val="22"/>
          <w:szCs w:val="22"/>
        </w:rPr>
      </w:pPr>
      <w:r w:rsidRPr="00594433">
        <w:rPr>
          <w:rFonts w:ascii="Georgia" w:hAnsi="Georgia"/>
          <w:sz w:val="22"/>
          <w:szCs w:val="22"/>
        </w:rPr>
        <w:t>1.</w:t>
      </w:r>
      <w:r w:rsidRPr="00594433">
        <w:rPr>
          <w:rFonts w:ascii="Georgia" w:hAnsi="Georgia"/>
          <w:sz w:val="22"/>
          <w:szCs w:val="22"/>
        </w:rPr>
        <w:tab/>
        <w:t>Please excuse our child(ren) from any part of the instruction, presentation, displays, lessons, events, school assemblies, instructional activities, and programs in health education, family life education, sex education, that we find morally, conscientiously, or religiously offensive. This shall include any instruction regarding any issues of sexuality, lifestyles other than found between the marriage of one man and one woman, and gender identities which are not synonymous with the biology of the sex at birth.</w:t>
      </w:r>
    </w:p>
    <w:p w14:paraId="63E0B9F8" w14:textId="77777777" w:rsidR="00512DC7" w:rsidRPr="00594433" w:rsidRDefault="00512DC7" w:rsidP="00512DC7">
      <w:pPr>
        <w:spacing w:after="0" w:line="240" w:lineRule="auto"/>
        <w:contextualSpacing/>
        <w:jc w:val="both"/>
        <w:rPr>
          <w:rFonts w:ascii="Georgia" w:hAnsi="Georgia"/>
          <w:sz w:val="22"/>
          <w:szCs w:val="22"/>
        </w:rPr>
      </w:pPr>
      <w:r w:rsidRPr="00594433">
        <w:rPr>
          <w:rFonts w:ascii="Georgia" w:hAnsi="Georgia"/>
          <w:sz w:val="22"/>
          <w:szCs w:val="22"/>
        </w:rPr>
        <w:t> </w:t>
      </w:r>
    </w:p>
    <w:p w14:paraId="3F4B5601" w14:textId="77777777" w:rsidR="00512DC7" w:rsidRPr="00594433" w:rsidRDefault="00512DC7" w:rsidP="00512DC7">
      <w:pPr>
        <w:spacing w:after="0" w:line="240" w:lineRule="auto"/>
        <w:contextualSpacing/>
        <w:jc w:val="both"/>
        <w:rPr>
          <w:rFonts w:ascii="Georgia" w:hAnsi="Georgia"/>
          <w:sz w:val="22"/>
          <w:szCs w:val="22"/>
        </w:rPr>
      </w:pPr>
      <w:r w:rsidRPr="00594433">
        <w:rPr>
          <w:rFonts w:ascii="Georgia" w:hAnsi="Georgia"/>
          <w:sz w:val="22"/>
          <w:szCs w:val="22"/>
        </w:rPr>
        <w:t>Please provide our child(ren) with an alternative assignment or program of independent study on a substitute topic within the health education, family life education, or sex education program.  We shall be notified of the alternate assignment.</w:t>
      </w:r>
    </w:p>
    <w:p w14:paraId="482F4851" w14:textId="77777777" w:rsidR="00512DC7" w:rsidRPr="00594433" w:rsidRDefault="00512DC7" w:rsidP="00512DC7">
      <w:pPr>
        <w:spacing w:after="0" w:line="240" w:lineRule="auto"/>
        <w:contextualSpacing/>
        <w:jc w:val="both"/>
        <w:rPr>
          <w:rFonts w:ascii="Georgia" w:hAnsi="Georgia"/>
          <w:sz w:val="22"/>
          <w:szCs w:val="22"/>
        </w:rPr>
      </w:pPr>
    </w:p>
    <w:p w14:paraId="58F6311A" w14:textId="77777777" w:rsidR="00512DC7" w:rsidRPr="00594433" w:rsidRDefault="00512DC7" w:rsidP="00512DC7">
      <w:pPr>
        <w:spacing w:after="0" w:line="240" w:lineRule="auto"/>
        <w:contextualSpacing/>
        <w:jc w:val="both"/>
        <w:rPr>
          <w:rFonts w:ascii="Georgia" w:hAnsi="Georgia"/>
          <w:sz w:val="22"/>
          <w:szCs w:val="22"/>
        </w:rPr>
      </w:pPr>
      <w:r w:rsidRPr="00594433">
        <w:rPr>
          <w:rFonts w:ascii="Georgia" w:hAnsi="Georgia"/>
          <w:sz w:val="22"/>
          <w:szCs w:val="22"/>
        </w:rPr>
        <w:t xml:space="preserve">Please do not penalize our child(ren) by loss of credit </w:t>
      </w:r>
      <w:proofErr w:type="gramStart"/>
      <w:r w:rsidRPr="00594433">
        <w:rPr>
          <w:rFonts w:ascii="Georgia" w:hAnsi="Georgia"/>
          <w:sz w:val="22"/>
          <w:szCs w:val="22"/>
        </w:rPr>
        <w:t>as a result of</w:t>
      </w:r>
      <w:proofErr w:type="gramEnd"/>
      <w:r w:rsidRPr="00594433">
        <w:rPr>
          <w:rFonts w:ascii="Georgia" w:hAnsi="Georgia"/>
          <w:sz w:val="22"/>
          <w:szCs w:val="22"/>
        </w:rPr>
        <w:t xml:space="preserve"> his/her excusal, but please only hold our child(ren) accountable for successful completion of any alternate program assigned.</w:t>
      </w:r>
    </w:p>
    <w:p w14:paraId="77C69EF0" w14:textId="77777777" w:rsidR="00512DC7" w:rsidRPr="00594433" w:rsidRDefault="00512DC7" w:rsidP="00512DC7">
      <w:pPr>
        <w:spacing w:after="0" w:line="240" w:lineRule="auto"/>
        <w:contextualSpacing/>
        <w:jc w:val="both"/>
        <w:rPr>
          <w:rFonts w:ascii="Georgia" w:hAnsi="Georgia"/>
          <w:sz w:val="22"/>
          <w:szCs w:val="22"/>
        </w:rPr>
      </w:pPr>
    </w:p>
    <w:p w14:paraId="65E8465B" w14:textId="30DAF3BE" w:rsidR="00594433" w:rsidRPr="00594433" w:rsidRDefault="00594433" w:rsidP="00594433">
      <w:pPr>
        <w:spacing w:after="0" w:line="240" w:lineRule="auto"/>
        <w:contextualSpacing/>
        <w:jc w:val="both"/>
        <w:rPr>
          <w:rFonts w:ascii="Georgia" w:hAnsi="Georgia"/>
          <w:sz w:val="22"/>
          <w:szCs w:val="22"/>
        </w:rPr>
      </w:pPr>
      <w:r w:rsidRPr="00594433">
        <w:rPr>
          <w:rFonts w:ascii="Georgia" w:hAnsi="Georgia"/>
          <w:sz w:val="22"/>
          <w:szCs w:val="22"/>
          <w:u w:val="single"/>
        </w:rPr>
        <w:t>See</w:t>
      </w:r>
      <w:r w:rsidRPr="00594433">
        <w:rPr>
          <w:rFonts w:ascii="Georgia" w:hAnsi="Georgia"/>
          <w:sz w:val="22"/>
          <w:szCs w:val="22"/>
        </w:rPr>
        <w:t xml:space="preserve"> </w:t>
      </w:r>
      <w:r w:rsidR="00487AE5">
        <w:rPr>
          <w:rFonts w:ascii="Georgia" w:hAnsi="Georgia"/>
          <w:sz w:val="22"/>
          <w:szCs w:val="22"/>
        </w:rPr>
        <w:t xml:space="preserve">Title </w:t>
      </w:r>
      <w:r w:rsidRPr="00594433">
        <w:rPr>
          <w:rFonts w:ascii="Georgia" w:hAnsi="Georgia"/>
          <w:sz w:val="22"/>
          <w:szCs w:val="22"/>
        </w:rPr>
        <w:t>41</w:t>
      </w:r>
      <w:r w:rsidR="00487AE5">
        <w:rPr>
          <w:rFonts w:ascii="Georgia" w:hAnsi="Georgia"/>
          <w:sz w:val="22"/>
          <w:szCs w:val="22"/>
        </w:rPr>
        <w:t>,</w:t>
      </w:r>
      <w:r w:rsidRPr="00594433">
        <w:rPr>
          <w:rFonts w:ascii="Georgia" w:hAnsi="Georgia"/>
          <w:sz w:val="22"/>
          <w:szCs w:val="22"/>
        </w:rPr>
        <w:t xml:space="preserve"> Del</w:t>
      </w:r>
      <w:r w:rsidR="00487AE5">
        <w:rPr>
          <w:rFonts w:ascii="Georgia" w:hAnsi="Georgia"/>
          <w:sz w:val="22"/>
          <w:szCs w:val="22"/>
        </w:rPr>
        <w:t>aware</w:t>
      </w:r>
      <w:r w:rsidR="00E054BF">
        <w:rPr>
          <w:rFonts w:ascii="Georgia" w:hAnsi="Georgia"/>
          <w:sz w:val="22"/>
          <w:szCs w:val="22"/>
        </w:rPr>
        <w:t xml:space="preserve"> </w:t>
      </w:r>
      <w:r w:rsidRPr="00594433">
        <w:rPr>
          <w:rFonts w:ascii="Georgia" w:hAnsi="Georgia"/>
          <w:sz w:val="22"/>
          <w:szCs w:val="22"/>
        </w:rPr>
        <w:t>C</w:t>
      </w:r>
      <w:r w:rsidR="00487AE5">
        <w:rPr>
          <w:rFonts w:ascii="Georgia" w:hAnsi="Georgia"/>
          <w:sz w:val="22"/>
          <w:szCs w:val="22"/>
        </w:rPr>
        <w:t>ode (Education)</w:t>
      </w:r>
      <w:r w:rsidRPr="00594433">
        <w:rPr>
          <w:rFonts w:ascii="Georgia" w:hAnsi="Georgia"/>
          <w:sz w:val="22"/>
          <w:szCs w:val="22"/>
        </w:rPr>
        <w:t xml:space="preserve"> </w:t>
      </w:r>
      <w:r w:rsidRPr="00594433">
        <w:rPr>
          <w:rFonts w:ascii="Georgia" w:hAnsi="Georgia"/>
          <w:sz w:val="22"/>
          <w:szCs w:val="22"/>
        </w:rPr>
        <w:t xml:space="preserve">§ 157 </w:t>
      </w:r>
      <w:r w:rsidR="00E054BF">
        <w:rPr>
          <w:rFonts w:ascii="Georgia" w:hAnsi="Georgia"/>
          <w:sz w:val="22"/>
          <w:szCs w:val="22"/>
        </w:rPr>
        <w:t>(</w:t>
      </w:r>
      <w:r w:rsidRPr="00594433">
        <w:rPr>
          <w:rFonts w:ascii="Georgia" w:hAnsi="Georgia"/>
          <w:sz w:val="22"/>
          <w:szCs w:val="22"/>
        </w:rPr>
        <w:t>Parental involvement in education, expectations of parents, expectations of schools and school personnel</w:t>
      </w:r>
      <w:r w:rsidR="00E054BF">
        <w:rPr>
          <w:rFonts w:ascii="Georgia" w:hAnsi="Georgia"/>
          <w:sz w:val="22"/>
          <w:szCs w:val="22"/>
        </w:rPr>
        <w:t>)</w:t>
      </w:r>
      <w:r w:rsidRPr="00594433">
        <w:rPr>
          <w:rFonts w:ascii="Georgia" w:hAnsi="Georgia"/>
          <w:sz w:val="22"/>
          <w:szCs w:val="22"/>
        </w:rPr>
        <w:t>.</w:t>
      </w:r>
    </w:p>
    <w:p w14:paraId="503E960A" w14:textId="77777777" w:rsidR="00512DC7" w:rsidRPr="00594433" w:rsidRDefault="00512DC7" w:rsidP="00512DC7">
      <w:pPr>
        <w:spacing w:after="0" w:line="240" w:lineRule="auto"/>
        <w:contextualSpacing/>
        <w:jc w:val="both"/>
        <w:rPr>
          <w:rFonts w:ascii="Georgia" w:hAnsi="Georgia"/>
          <w:sz w:val="22"/>
          <w:szCs w:val="22"/>
        </w:rPr>
      </w:pPr>
    </w:p>
    <w:p w14:paraId="0C0EE364" w14:textId="77777777" w:rsidR="00512DC7" w:rsidRPr="00594433" w:rsidRDefault="00512DC7" w:rsidP="00512DC7">
      <w:pPr>
        <w:spacing w:after="0" w:line="240" w:lineRule="auto"/>
        <w:contextualSpacing/>
        <w:jc w:val="both"/>
        <w:rPr>
          <w:rFonts w:ascii="Georgia" w:hAnsi="Georgia"/>
          <w:sz w:val="22"/>
          <w:szCs w:val="22"/>
        </w:rPr>
      </w:pPr>
      <w:r w:rsidRPr="00594433">
        <w:rPr>
          <w:rFonts w:ascii="Georgia" w:hAnsi="Georgia"/>
          <w:sz w:val="22"/>
          <w:szCs w:val="22"/>
        </w:rPr>
        <w:t>2.</w:t>
      </w:r>
      <w:r w:rsidRPr="00594433">
        <w:rPr>
          <w:rFonts w:ascii="Georgia" w:hAnsi="Georgia"/>
          <w:sz w:val="22"/>
          <w:szCs w:val="22"/>
        </w:rPr>
        <w:tab/>
        <w:t>Please provide a copy of any curriculum from any class our child(ren) attend that involves teaching and/or instruction on the political, economic, and social contributions of persons with disabilities and LGBTQ individuals, for middle school and high school students. We also request that notice be provided when these topics are scheduled for presentation and/or discussion.</w:t>
      </w:r>
    </w:p>
    <w:p w14:paraId="7BEEC933" w14:textId="77777777" w:rsidR="00512DC7" w:rsidRPr="00594433" w:rsidRDefault="00512DC7" w:rsidP="00512DC7">
      <w:pPr>
        <w:spacing w:after="0" w:line="240" w:lineRule="auto"/>
        <w:contextualSpacing/>
        <w:jc w:val="both"/>
        <w:rPr>
          <w:rFonts w:ascii="Georgia" w:hAnsi="Georgia"/>
          <w:sz w:val="22"/>
          <w:szCs w:val="22"/>
        </w:rPr>
      </w:pPr>
    </w:p>
    <w:p w14:paraId="418AB9C8" w14:textId="6E1843AA" w:rsidR="00512DC7" w:rsidRPr="00594433" w:rsidRDefault="003340FC" w:rsidP="00512DC7">
      <w:pPr>
        <w:spacing w:after="0" w:line="240" w:lineRule="auto"/>
        <w:contextualSpacing/>
        <w:jc w:val="both"/>
        <w:rPr>
          <w:rFonts w:ascii="Georgia" w:hAnsi="Georgia"/>
          <w:sz w:val="22"/>
          <w:szCs w:val="22"/>
        </w:rPr>
      </w:pPr>
      <w:r>
        <w:rPr>
          <w:rFonts w:ascii="Georgia" w:hAnsi="Georgia"/>
          <w:sz w:val="22"/>
          <w:szCs w:val="22"/>
        </w:rPr>
        <w:t>3</w:t>
      </w:r>
      <w:r w:rsidR="00512DC7" w:rsidRPr="00594433">
        <w:rPr>
          <w:rFonts w:ascii="Georgia" w:hAnsi="Georgia"/>
          <w:sz w:val="22"/>
          <w:szCs w:val="22"/>
        </w:rPr>
        <w:t>.</w:t>
      </w:r>
      <w:r w:rsidR="00512DC7" w:rsidRPr="00594433">
        <w:rPr>
          <w:rFonts w:ascii="Georgia" w:hAnsi="Georgia"/>
          <w:sz w:val="22"/>
          <w:szCs w:val="22"/>
        </w:rPr>
        <w:tab/>
        <w:t>Please excuse our child(ren) from any surveys that ask about our child(ren)’s sexual orientation, gender identity, mental health, religious or political beliefs, sexual behaviors, or drug use.  Please notify us in advance of any such surveys.</w:t>
      </w:r>
    </w:p>
    <w:p w14:paraId="02061117" w14:textId="77777777" w:rsidR="00512DC7" w:rsidRPr="00594433" w:rsidRDefault="00512DC7" w:rsidP="00512DC7">
      <w:pPr>
        <w:spacing w:after="0" w:line="240" w:lineRule="auto"/>
        <w:contextualSpacing/>
        <w:jc w:val="both"/>
        <w:rPr>
          <w:rFonts w:ascii="Georgia" w:hAnsi="Georgia"/>
          <w:sz w:val="22"/>
          <w:szCs w:val="22"/>
        </w:rPr>
      </w:pPr>
    </w:p>
    <w:p w14:paraId="3DCA5441" w14:textId="4D8513ED" w:rsidR="00512DC7" w:rsidRPr="00594433" w:rsidRDefault="00512DC7" w:rsidP="00512DC7">
      <w:pPr>
        <w:spacing w:after="0" w:line="240" w:lineRule="auto"/>
        <w:contextualSpacing/>
        <w:jc w:val="both"/>
        <w:rPr>
          <w:rFonts w:ascii="Georgia" w:hAnsi="Georgia"/>
          <w:sz w:val="22"/>
          <w:szCs w:val="22"/>
        </w:rPr>
      </w:pPr>
      <w:r w:rsidRPr="00594433">
        <w:rPr>
          <w:rFonts w:ascii="Georgia" w:hAnsi="Georgia"/>
          <w:sz w:val="22"/>
          <w:szCs w:val="22"/>
          <w:u w:val="single"/>
        </w:rPr>
        <w:t>See</w:t>
      </w:r>
      <w:r w:rsidRPr="00594433">
        <w:rPr>
          <w:rFonts w:ascii="Georgia" w:hAnsi="Georgia"/>
          <w:sz w:val="22"/>
          <w:szCs w:val="22"/>
        </w:rPr>
        <w:t xml:space="preserve"> </w:t>
      </w:r>
      <w:r w:rsidR="00487AE5">
        <w:rPr>
          <w:rFonts w:ascii="Georgia" w:hAnsi="Georgia"/>
          <w:sz w:val="22"/>
          <w:szCs w:val="22"/>
        </w:rPr>
        <w:t>Protection of Pupil Rights Amendment (</w:t>
      </w:r>
      <w:r w:rsidRPr="00594433">
        <w:rPr>
          <w:rFonts w:ascii="Georgia" w:hAnsi="Georgia"/>
          <w:sz w:val="22"/>
          <w:szCs w:val="22"/>
        </w:rPr>
        <w:t>PPRA</w:t>
      </w:r>
      <w:r w:rsidR="00487AE5">
        <w:rPr>
          <w:rFonts w:ascii="Georgia" w:hAnsi="Georgia"/>
          <w:sz w:val="22"/>
          <w:szCs w:val="22"/>
        </w:rPr>
        <w:t>)</w:t>
      </w:r>
      <w:r w:rsidRPr="00594433">
        <w:rPr>
          <w:rFonts w:ascii="Georgia" w:hAnsi="Georgia"/>
          <w:sz w:val="22"/>
          <w:szCs w:val="22"/>
        </w:rPr>
        <w:t>, 20 U.S.C</w:t>
      </w:r>
      <w:r w:rsidR="003340FC">
        <w:rPr>
          <w:rFonts w:ascii="Georgia" w:hAnsi="Georgia"/>
          <w:sz w:val="22"/>
          <w:szCs w:val="22"/>
        </w:rPr>
        <w:t xml:space="preserve">. </w:t>
      </w:r>
      <w:r w:rsidR="003340FC" w:rsidRPr="00594433">
        <w:rPr>
          <w:rFonts w:ascii="Georgia" w:hAnsi="Georgia"/>
          <w:sz w:val="22"/>
          <w:szCs w:val="22"/>
        </w:rPr>
        <w:t>§</w:t>
      </w:r>
      <w:r w:rsidRPr="00594433">
        <w:rPr>
          <w:rFonts w:ascii="Georgia" w:hAnsi="Georgia"/>
          <w:sz w:val="22"/>
          <w:szCs w:val="22"/>
        </w:rPr>
        <w:t xml:space="preserve"> 1232(h).</w:t>
      </w:r>
    </w:p>
    <w:p w14:paraId="160F2499" w14:textId="77777777" w:rsidR="00512DC7" w:rsidRPr="00594433" w:rsidRDefault="00512DC7" w:rsidP="00512DC7">
      <w:pPr>
        <w:spacing w:after="0" w:line="240" w:lineRule="auto"/>
        <w:contextualSpacing/>
        <w:jc w:val="both"/>
        <w:rPr>
          <w:rFonts w:ascii="Georgia" w:hAnsi="Georgia"/>
          <w:sz w:val="22"/>
          <w:szCs w:val="22"/>
        </w:rPr>
      </w:pPr>
    </w:p>
    <w:p w14:paraId="5DFBCA09" w14:textId="61D394F0" w:rsidR="00512DC7" w:rsidRPr="00594433" w:rsidRDefault="003340FC" w:rsidP="00512DC7">
      <w:pPr>
        <w:spacing w:after="0" w:line="240" w:lineRule="auto"/>
        <w:contextualSpacing/>
        <w:jc w:val="both"/>
        <w:rPr>
          <w:rFonts w:ascii="Georgia" w:hAnsi="Georgia"/>
          <w:sz w:val="22"/>
          <w:szCs w:val="22"/>
        </w:rPr>
      </w:pPr>
      <w:r>
        <w:rPr>
          <w:rFonts w:ascii="Georgia" w:hAnsi="Georgia"/>
          <w:sz w:val="22"/>
          <w:szCs w:val="22"/>
        </w:rPr>
        <w:t>4</w:t>
      </w:r>
      <w:r w:rsidR="00512DC7" w:rsidRPr="00594433">
        <w:rPr>
          <w:rFonts w:ascii="Georgia" w:hAnsi="Georgia"/>
          <w:sz w:val="22"/>
          <w:szCs w:val="22"/>
        </w:rPr>
        <w:t>.</w:t>
      </w:r>
      <w:r w:rsidR="00512DC7" w:rsidRPr="00594433">
        <w:rPr>
          <w:rFonts w:ascii="Georgia" w:hAnsi="Georgia"/>
          <w:sz w:val="22"/>
          <w:szCs w:val="22"/>
        </w:rPr>
        <w:tab/>
        <w:t xml:space="preserve">Pursuant to </w:t>
      </w:r>
      <w:r w:rsidR="00152F60" w:rsidRPr="00152F60">
        <w:rPr>
          <w:rFonts w:ascii="Georgia" w:hAnsi="Georgia"/>
          <w:sz w:val="22"/>
          <w:szCs w:val="22"/>
        </w:rPr>
        <w:t xml:space="preserve">Mahmoud v. Taylor, No. 24, 297 2025 U.S. LEXIS 2500 (June 27,2025), </w:t>
      </w:r>
      <w:r w:rsidR="00512DC7" w:rsidRPr="00594433">
        <w:rPr>
          <w:rFonts w:ascii="Georgia" w:hAnsi="Georgia"/>
          <w:sz w:val="22"/>
          <w:szCs w:val="22"/>
        </w:rPr>
        <w:t xml:space="preserve">please excuse our child(ren) from exposure to any school curriculum, presentations, displays, lessons, events, school assemblies, instructional activities and programs inside or outside the classroom or other audio or visual materials in the curriculum or presented outside the curriculum which cover human sexual education or human sexuality in any way that interferes with the religious development, upbringing and training of my/our child and that affirmatively promotes or recognizes sexual lifestyles other than found between the marriage of one man and one woman or gender identities which are not synonymous with the biology of the sex at birth.   </w:t>
      </w:r>
    </w:p>
    <w:p w14:paraId="1F82ADEA" w14:textId="77777777" w:rsidR="00512DC7" w:rsidRPr="00594433" w:rsidRDefault="00512DC7" w:rsidP="00512DC7">
      <w:pPr>
        <w:spacing w:after="0" w:line="240" w:lineRule="auto"/>
        <w:contextualSpacing/>
        <w:jc w:val="both"/>
        <w:rPr>
          <w:rFonts w:ascii="Georgia" w:hAnsi="Georgia"/>
          <w:sz w:val="22"/>
          <w:szCs w:val="22"/>
        </w:rPr>
      </w:pPr>
    </w:p>
    <w:p w14:paraId="73569A09" w14:textId="77777777" w:rsidR="00512DC7" w:rsidRPr="00594433" w:rsidRDefault="00512DC7" w:rsidP="00512DC7">
      <w:pPr>
        <w:spacing w:after="0" w:line="240" w:lineRule="auto"/>
        <w:contextualSpacing/>
        <w:jc w:val="both"/>
        <w:rPr>
          <w:rFonts w:ascii="Georgia" w:hAnsi="Georgia"/>
          <w:sz w:val="22"/>
          <w:szCs w:val="22"/>
        </w:rPr>
      </w:pPr>
      <w:r w:rsidRPr="00594433">
        <w:rPr>
          <w:rFonts w:ascii="Georgia" w:hAnsi="Georgia"/>
          <w:sz w:val="22"/>
          <w:szCs w:val="22"/>
        </w:rPr>
        <w:t xml:space="preserve">Please also notify us in advance about any school curriculum, presentations, displays, lessons, events, school assemblies, instructional activities inside or outside the classroom, or other audio-visual materials in the curriculum or presented outside of it that cover human sexuality in any way including those that affirmatively promote or recognize sexual lifestyles other than between </w:t>
      </w:r>
      <w:r w:rsidRPr="00594433">
        <w:rPr>
          <w:rFonts w:ascii="Georgia" w:hAnsi="Georgia"/>
          <w:sz w:val="22"/>
          <w:szCs w:val="22"/>
        </w:rPr>
        <w:lastRenderedPageBreak/>
        <w:t xml:space="preserve">the marriage of one man and one woman or gender identities that are not aligned with the biology of the sex at birth. </w:t>
      </w:r>
    </w:p>
    <w:p w14:paraId="5C6035AB" w14:textId="77777777" w:rsidR="00512DC7" w:rsidRPr="00594433" w:rsidRDefault="00512DC7" w:rsidP="00512DC7">
      <w:pPr>
        <w:spacing w:after="0" w:line="240" w:lineRule="auto"/>
        <w:contextualSpacing/>
        <w:jc w:val="both"/>
        <w:rPr>
          <w:rFonts w:ascii="Georgia" w:hAnsi="Georgia"/>
          <w:sz w:val="22"/>
          <w:szCs w:val="22"/>
        </w:rPr>
      </w:pPr>
    </w:p>
    <w:p w14:paraId="4764C5B2" w14:textId="37E0E2C8" w:rsidR="00512DC7" w:rsidRPr="00594433" w:rsidRDefault="00512DC7" w:rsidP="00512DC7">
      <w:pPr>
        <w:spacing w:after="0" w:line="240" w:lineRule="auto"/>
        <w:contextualSpacing/>
        <w:jc w:val="both"/>
        <w:rPr>
          <w:rFonts w:ascii="Georgia" w:hAnsi="Georgia"/>
          <w:sz w:val="22"/>
          <w:szCs w:val="22"/>
        </w:rPr>
      </w:pPr>
    </w:p>
    <w:p w14:paraId="0001121D" w14:textId="77777777" w:rsidR="00512DC7" w:rsidRPr="00594433" w:rsidRDefault="00512DC7" w:rsidP="00512DC7">
      <w:pPr>
        <w:spacing w:after="0" w:line="240" w:lineRule="auto"/>
        <w:contextualSpacing/>
        <w:jc w:val="both"/>
        <w:rPr>
          <w:rFonts w:ascii="Georgia" w:hAnsi="Georgia"/>
          <w:sz w:val="22"/>
          <w:szCs w:val="22"/>
        </w:rPr>
      </w:pPr>
      <w:r w:rsidRPr="00594433">
        <w:rPr>
          <w:rFonts w:ascii="Georgia" w:hAnsi="Georgia"/>
          <w:sz w:val="22"/>
          <w:szCs w:val="22"/>
        </w:rPr>
        <w:t xml:space="preserve">Please keep this signed, written notice on file in my child’s cumulative folder. This notice supersedes all prior Opt-Out notices. </w:t>
      </w:r>
    </w:p>
    <w:p w14:paraId="44208AD9" w14:textId="77777777" w:rsidR="00512DC7" w:rsidRPr="00594433" w:rsidRDefault="00512DC7" w:rsidP="00512DC7">
      <w:pPr>
        <w:spacing w:after="0" w:line="240" w:lineRule="auto"/>
        <w:contextualSpacing/>
        <w:jc w:val="both"/>
        <w:rPr>
          <w:rFonts w:ascii="Georgia" w:hAnsi="Georgia"/>
          <w:sz w:val="22"/>
          <w:szCs w:val="22"/>
        </w:rPr>
      </w:pPr>
    </w:p>
    <w:p w14:paraId="2F7B7609" w14:textId="77777777" w:rsidR="00512DC7" w:rsidRPr="00594433" w:rsidRDefault="00512DC7" w:rsidP="00512DC7">
      <w:pPr>
        <w:spacing w:after="0" w:line="240" w:lineRule="auto"/>
        <w:contextualSpacing/>
        <w:jc w:val="both"/>
        <w:rPr>
          <w:rFonts w:ascii="Georgia" w:hAnsi="Georgia"/>
          <w:sz w:val="22"/>
          <w:szCs w:val="22"/>
        </w:rPr>
      </w:pPr>
    </w:p>
    <w:p w14:paraId="2E6BF862" w14:textId="77777777" w:rsidR="00512DC7" w:rsidRPr="00594433" w:rsidRDefault="00512DC7" w:rsidP="00512DC7">
      <w:pPr>
        <w:spacing w:after="0" w:line="240" w:lineRule="auto"/>
        <w:contextualSpacing/>
        <w:jc w:val="both"/>
        <w:rPr>
          <w:rFonts w:ascii="Georgia" w:hAnsi="Georgia"/>
          <w:sz w:val="22"/>
          <w:szCs w:val="22"/>
        </w:rPr>
      </w:pPr>
      <w:r w:rsidRPr="00594433">
        <w:rPr>
          <w:rFonts w:ascii="Georgia" w:hAnsi="Georgia"/>
          <w:sz w:val="22"/>
          <w:szCs w:val="22"/>
        </w:rPr>
        <w:t xml:space="preserve">Child’s Name __________________________________________ </w:t>
      </w:r>
    </w:p>
    <w:p w14:paraId="7F249B85" w14:textId="77777777" w:rsidR="00512DC7" w:rsidRPr="00594433" w:rsidRDefault="00512DC7" w:rsidP="00512DC7">
      <w:pPr>
        <w:spacing w:after="0" w:line="240" w:lineRule="auto"/>
        <w:contextualSpacing/>
        <w:jc w:val="both"/>
        <w:rPr>
          <w:rFonts w:ascii="Georgia" w:hAnsi="Georgia"/>
          <w:sz w:val="22"/>
          <w:szCs w:val="22"/>
        </w:rPr>
      </w:pPr>
    </w:p>
    <w:p w14:paraId="3A6F27F1" w14:textId="77777777" w:rsidR="00512DC7" w:rsidRPr="00594433" w:rsidRDefault="00512DC7" w:rsidP="00512DC7">
      <w:pPr>
        <w:spacing w:after="0" w:line="240" w:lineRule="auto"/>
        <w:contextualSpacing/>
        <w:jc w:val="both"/>
        <w:rPr>
          <w:rFonts w:ascii="Georgia" w:hAnsi="Georgia"/>
          <w:sz w:val="22"/>
          <w:szCs w:val="22"/>
        </w:rPr>
      </w:pPr>
    </w:p>
    <w:p w14:paraId="555C0E4F" w14:textId="77777777" w:rsidR="00512DC7" w:rsidRPr="00594433" w:rsidRDefault="00512DC7" w:rsidP="00512DC7">
      <w:pPr>
        <w:spacing w:after="0" w:line="240" w:lineRule="auto"/>
        <w:contextualSpacing/>
        <w:jc w:val="both"/>
        <w:rPr>
          <w:rFonts w:ascii="Georgia" w:hAnsi="Georgia"/>
          <w:sz w:val="22"/>
          <w:szCs w:val="22"/>
        </w:rPr>
      </w:pPr>
      <w:r w:rsidRPr="00594433">
        <w:rPr>
          <w:rFonts w:ascii="Georgia" w:hAnsi="Georgia"/>
          <w:sz w:val="22"/>
          <w:szCs w:val="22"/>
        </w:rPr>
        <w:t xml:space="preserve">Grade Level ______ </w:t>
      </w:r>
    </w:p>
    <w:p w14:paraId="479DCAA9" w14:textId="77777777" w:rsidR="00512DC7" w:rsidRPr="00594433" w:rsidRDefault="00512DC7" w:rsidP="00512DC7">
      <w:pPr>
        <w:spacing w:after="0" w:line="240" w:lineRule="auto"/>
        <w:contextualSpacing/>
        <w:jc w:val="both"/>
        <w:rPr>
          <w:rFonts w:ascii="Georgia" w:hAnsi="Georgia"/>
          <w:sz w:val="22"/>
          <w:szCs w:val="22"/>
        </w:rPr>
      </w:pPr>
    </w:p>
    <w:p w14:paraId="0B7486B2" w14:textId="77777777" w:rsidR="00512DC7" w:rsidRPr="00594433" w:rsidRDefault="00512DC7" w:rsidP="00512DC7">
      <w:pPr>
        <w:spacing w:after="0" w:line="240" w:lineRule="auto"/>
        <w:contextualSpacing/>
        <w:jc w:val="both"/>
        <w:rPr>
          <w:rFonts w:ascii="Georgia" w:hAnsi="Georgia"/>
          <w:sz w:val="22"/>
          <w:szCs w:val="22"/>
        </w:rPr>
      </w:pPr>
      <w:r w:rsidRPr="00594433">
        <w:rPr>
          <w:rFonts w:ascii="Georgia" w:hAnsi="Georgia"/>
          <w:sz w:val="22"/>
          <w:szCs w:val="22"/>
        </w:rPr>
        <w:t xml:space="preserve"> </w:t>
      </w:r>
    </w:p>
    <w:p w14:paraId="10601137" w14:textId="77777777" w:rsidR="00512DC7" w:rsidRPr="00594433" w:rsidRDefault="00512DC7" w:rsidP="00512DC7">
      <w:pPr>
        <w:spacing w:after="0" w:line="240" w:lineRule="auto"/>
        <w:contextualSpacing/>
        <w:jc w:val="both"/>
        <w:rPr>
          <w:rFonts w:ascii="Georgia" w:hAnsi="Georgia"/>
          <w:sz w:val="22"/>
          <w:szCs w:val="22"/>
        </w:rPr>
      </w:pPr>
    </w:p>
    <w:p w14:paraId="50812772" w14:textId="77777777" w:rsidR="00512DC7" w:rsidRPr="00594433" w:rsidRDefault="00512DC7" w:rsidP="00512DC7">
      <w:pPr>
        <w:spacing w:after="0" w:line="240" w:lineRule="auto"/>
        <w:contextualSpacing/>
        <w:jc w:val="both"/>
        <w:rPr>
          <w:rFonts w:ascii="Georgia" w:hAnsi="Georgia"/>
          <w:sz w:val="22"/>
          <w:szCs w:val="22"/>
        </w:rPr>
      </w:pPr>
      <w:r w:rsidRPr="00594433">
        <w:rPr>
          <w:rFonts w:ascii="Georgia" w:hAnsi="Georgia"/>
          <w:sz w:val="22"/>
          <w:szCs w:val="22"/>
        </w:rPr>
        <w:t xml:space="preserve">Parent/Guardian’s Name(s) ________________________________ </w:t>
      </w:r>
    </w:p>
    <w:p w14:paraId="05D330A9" w14:textId="77777777" w:rsidR="00512DC7" w:rsidRPr="00594433" w:rsidRDefault="00512DC7" w:rsidP="00512DC7">
      <w:pPr>
        <w:spacing w:after="0" w:line="240" w:lineRule="auto"/>
        <w:contextualSpacing/>
        <w:jc w:val="both"/>
        <w:rPr>
          <w:rFonts w:ascii="Georgia" w:hAnsi="Georgia"/>
          <w:sz w:val="22"/>
          <w:szCs w:val="22"/>
        </w:rPr>
      </w:pPr>
      <w:r w:rsidRPr="00594433">
        <w:rPr>
          <w:rFonts w:ascii="Georgia" w:hAnsi="Georgia"/>
          <w:sz w:val="22"/>
          <w:szCs w:val="22"/>
        </w:rPr>
        <w:t xml:space="preserve"> </w:t>
      </w:r>
    </w:p>
    <w:p w14:paraId="11FE7A9F" w14:textId="77777777" w:rsidR="00512DC7" w:rsidRPr="00594433" w:rsidRDefault="00512DC7" w:rsidP="00512DC7">
      <w:pPr>
        <w:spacing w:after="0" w:line="240" w:lineRule="auto"/>
        <w:contextualSpacing/>
        <w:jc w:val="both"/>
        <w:rPr>
          <w:rFonts w:ascii="Georgia" w:hAnsi="Georgia"/>
          <w:sz w:val="22"/>
          <w:szCs w:val="22"/>
        </w:rPr>
      </w:pPr>
      <w:r w:rsidRPr="00594433">
        <w:rPr>
          <w:rFonts w:ascii="Georgia" w:hAnsi="Georgia"/>
          <w:sz w:val="22"/>
          <w:szCs w:val="22"/>
        </w:rPr>
        <w:t>Parent/Guardian’s Signature(s) ______________________________</w:t>
      </w:r>
    </w:p>
    <w:p w14:paraId="6AB2D437" w14:textId="77777777" w:rsidR="00512DC7" w:rsidRPr="00594433" w:rsidRDefault="00512DC7" w:rsidP="00512DC7">
      <w:pPr>
        <w:spacing w:after="0" w:line="240" w:lineRule="auto"/>
        <w:contextualSpacing/>
        <w:jc w:val="both"/>
        <w:rPr>
          <w:rFonts w:ascii="Georgia" w:hAnsi="Georgia"/>
          <w:sz w:val="22"/>
          <w:szCs w:val="22"/>
        </w:rPr>
      </w:pPr>
    </w:p>
    <w:p w14:paraId="6984337F" w14:textId="77777777" w:rsidR="00512DC7" w:rsidRPr="00594433" w:rsidRDefault="00512DC7" w:rsidP="00512DC7">
      <w:pPr>
        <w:spacing w:after="0" w:line="240" w:lineRule="auto"/>
        <w:contextualSpacing/>
        <w:jc w:val="both"/>
        <w:rPr>
          <w:rFonts w:ascii="Georgia" w:hAnsi="Georgia"/>
          <w:sz w:val="22"/>
          <w:szCs w:val="22"/>
        </w:rPr>
      </w:pPr>
      <w:r w:rsidRPr="00594433">
        <w:rPr>
          <w:rFonts w:ascii="Georgia" w:hAnsi="Georgia"/>
          <w:sz w:val="22"/>
          <w:szCs w:val="22"/>
        </w:rPr>
        <w:t>Parent/Guardian’s Address _________________________________</w:t>
      </w:r>
    </w:p>
    <w:p w14:paraId="0FB87019" w14:textId="77777777" w:rsidR="00512DC7" w:rsidRPr="00594433" w:rsidRDefault="00512DC7" w:rsidP="00512DC7">
      <w:pPr>
        <w:spacing w:after="0" w:line="240" w:lineRule="auto"/>
        <w:contextualSpacing/>
        <w:jc w:val="both"/>
        <w:rPr>
          <w:rFonts w:ascii="Georgia" w:hAnsi="Georgia"/>
          <w:sz w:val="22"/>
          <w:szCs w:val="22"/>
        </w:rPr>
      </w:pPr>
    </w:p>
    <w:p w14:paraId="31B12435" w14:textId="77777777" w:rsidR="00512DC7" w:rsidRPr="00594433" w:rsidRDefault="00512DC7" w:rsidP="00512DC7">
      <w:pPr>
        <w:spacing w:after="0" w:line="240" w:lineRule="auto"/>
        <w:contextualSpacing/>
        <w:jc w:val="both"/>
        <w:rPr>
          <w:rFonts w:ascii="Georgia" w:hAnsi="Georgia"/>
          <w:sz w:val="22"/>
          <w:szCs w:val="22"/>
        </w:rPr>
      </w:pPr>
      <w:r w:rsidRPr="00594433">
        <w:rPr>
          <w:rFonts w:ascii="Georgia" w:hAnsi="Georgia"/>
          <w:sz w:val="22"/>
          <w:szCs w:val="22"/>
        </w:rPr>
        <w:t>Daytime/Evening Phone Number(s) ___________________________</w:t>
      </w:r>
    </w:p>
    <w:p w14:paraId="73C6D6C6" w14:textId="77777777" w:rsidR="00512DC7" w:rsidRPr="00594433" w:rsidRDefault="00512DC7" w:rsidP="00512DC7">
      <w:pPr>
        <w:spacing w:after="0" w:line="240" w:lineRule="auto"/>
        <w:contextualSpacing/>
        <w:jc w:val="both"/>
        <w:rPr>
          <w:rFonts w:ascii="Georgia" w:hAnsi="Georgia"/>
          <w:sz w:val="22"/>
          <w:szCs w:val="22"/>
        </w:rPr>
      </w:pPr>
    </w:p>
    <w:p w14:paraId="2E2A5BBF" w14:textId="77777777" w:rsidR="00512DC7" w:rsidRPr="00594433" w:rsidRDefault="00512DC7" w:rsidP="00512DC7">
      <w:pPr>
        <w:spacing w:after="0" w:line="240" w:lineRule="auto"/>
        <w:contextualSpacing/>
        <w:jc w:val="both"/>
        <w:rPr>
          <w:rFonts w:ascii="Georgia" w:hAnsi="Georgia"/>
          <w:sz w:val="22"/>
          <w:szCs w:val="22"/>
        </w:rPr>
      </w:pPr>
    </w:p>
    <w:p w14:paraId="2A0E84EE" w14:textId="77777777" w:rsidR="00512DC7" w:rsidRPr="00594433" w:rsidRDefault="00512DC7" w:rsidP="00512DC7">
      <w:pPr>
        <w:spacing w:after="0" w:line="240" w:lineRule="auto"/>
        <w:contextualSpacing/>
        <w:jc w:val="both"/>
        <w:rPr>
          <w:rFonts w:ascii="Georgia" w:hAnsi="Georgia"/>
          <w:sz w:val="22"/>
          <w:szCs w:val="22"/>
        </w:rPr>
      </w:pPr>
      <w:r w:rsidRPr="00594433">
        <w:rPr>
          <w:rFonts w:ascii="Georgia" w:hAnsi="Georgia"/>
          <w:sz w:val="22"/>
          <w:szCs w:val="22"/>
        </w:rPr>
        <w:t>Received By Principal (Print Name) ___________________________</w:t>
      </w:r>
    </w:p>
    <w:p w14:paraId="0A0E7070" w14:textId="77777777" w:rsidR="00512DC7" w:rsidRPr="00594433" w:rsidRDefault="00512DC7" w:rsidP="00512DC7">
      <w:pPr>
        <w:spacing w:after="0" w:line="240" w:lineRule="auto"/>
        <w:contextualSpacing/>
        <w:jc w:val="both"/>
        <w:rPr>
          <w:rFonts w:ascii="Georgia" w:hAnsi="Georgia"/>
          <w:sz w:val="22"/>
          <w:szCs w:val="22"/>
        </w:rPr>
      </w:pPr>
      <w:r w:rsidRPr="00594433">
        <w:rPr>
          <w:rFonts w:ascii="Georgia" w:hAnsi="Georgia"/>
          <w:sz w:val="22"/>
          <w:szCs w:val="22"/>
        </w:rPr>
        <w:t xml:space="preserve"> </w:t>
      </w:r>
    </w:p>
    <w:p w14:paraId="66FC2139" w14:textId="77777777" w:rsidR="00512DC7" w:rsidRPr="00594433" w:rsidRDefault="00512DC7" w:rsidP="00512DC7">
      <w:pPr>
        <w:spacing w:after="0" w:line="240" w:lineRule="auto"/>
        <w:contextualSpacing/>
        <w:jc w:val="both"/>
        <w:rPr>
          <w:rFonts w:ascii="Georgia" w:hAnsi="Georgia"/>
          <w:sz w:val="22"/>
          <w:szCs w:val="22"/>
        </w:rPr>
      </w:pPr>
      <w:r w:rsidRPr="00594433">
        <w:rPr>
          <w:rFonts w:ascii="Georgia" w:hAnsi="Georgia"/>
          <w:sz w:val="22"/>
          <w:szCs w:val="22"/>
        </w:rPr>
        <w:t xml:space="preserve">Received By (Signature) _______________________________ </w:t>
      </w:r>
    </w:p>
    <w:p w14:paraId="71936BCF" w14:textId="77777777" w:rsidR="00512DC7" w:rsidRPr="00594433" w:rsidRDefault="00512DC7" w:rsidP="00512DC7">
      <w:pPr>
        <w:spacing w:after="0" w:line="240" w:lineRule="auto"/>
        <w:contextualSpacing/>
        <w:jc w:val="both"/>
        <w:rPr>
          <w:rFonts w:ascii="Georgia" w:hAnsi="Georgia"/>
          <w:sz w:val="22"/>
          <w:szCs w:val="22"/>
        </w:rPr>
      </w:pPr>
    </w:p>
    <w:p w14:paraId="3F9BD7D0" w14:textId="77777777" w:rsidR="00512DC7" w:rsidRPr="00594433" w:rsidRDefault="00512DC7" w:rsidP="00512DC7">
      <w:pPr>
        <w:spacing w:after="0" w:line="240" w:lineRule="auto"/>
        <w:contextualSpacing/>
        <w:jc w:val="both"/>
        <w:rPr>
          <w:rFonts w:ascii="Georgia" w:hAnsi="Georgia"/>
          <w:sz w:val="22"/>
          <w:szCs w:val="22"/>
        </w:rPr>
      </w:pPr>
      <w:r w:rsidRPr="00594433">
        <w:rPr>
          <w:rFonts w:ascii="Georgia" w:hAnsi="Georgia"/>
          <w:sz w:val="22"/>
          <w:szCs w:val="22"/>
        </w:rPr>
        <w:t>Date Received _________________</w:t>
      </w:r>
    </w:p>
    <w:p w14:paraId="58B32AE4" w14:textId="77777777" w:rsidR="00512DC7" w:rsidRPr="00594433" w:rsidRDefault="00512DC7" w:rsidP="00512DC7">
      <w:pPr>
        <w:spacing w:after="0" w:line="240" w:lineRule="auto"/>
        <w:contextualSpacing/>
        <w:jc w:val="both"/>
        <w:rPr>
          <w:rFonts w:ascii="Georgia" w:hAnsi="Georgia"/>
          <w:sz w:val="22"/>
          <w:szCs w:val="22"/>
        </w:rPr>
      </w:pPr>
    </w:p>
    <w:p w14:paraId="6C814EFB" w14:textId="77777777" w:rsidR="00333EE6" w:rsidRPr="00594433" w:rsidRDefault="00333EE6"/>
    <w:sectPr w:rsidR="00333EE6" w:rsidRPr="00594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C7"/>
    <w:rsid w:val="00010C06"/>
    <w:rsid w:val="0002399A"/>
    <w:rsid w:val="00152F60"/>
    <w:rsid w:val="0018470E"/>
    <w:rsid w:val="00333EE6"/>
    <w:rsid w:val="003340FC"/>
    <w:rsid w:val="00487AE5"/>
    <w:rsid w:val="004B57BE"/>
    <w:rsid w:val="00512DC7"/>
    <w:rsid w:val="00594433"/>
    <w:rsid w:val="006B5BBF"/>
    <w:rsid w:val="00702CB5"/>
    <w:rsid w:val="00707484"/>
    <w:rsid w:val="007258F2"/>
    <w:rsid w:val="00803536"/>
    <w:rsid w:val="00B519B3"/>
    <w:rsid w:val="00D96E30"/>
    <w:rsid w:val="00E054BF"/>
    <w:rsid w:val="00E345DB"/>
    <w:rsid w:val="00E92B67"/>
    <w:rsid w:val="00EE1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52ED2"/>
  <w15:chartTrackingRefBased/>
  <w15:docId w15:val="{3A839839-C42B-490C-B669-91A3295F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D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2D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2D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2D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2D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2D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D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D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D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D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2D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2D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2D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2D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2D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D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D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DC7"/>
    <w:rPr>
      <w:rFonts w:eastAsiaTheme="majorEastAsia" w:cstheme="majorBidi"/>
      <w:color w:val="272727" w:themeColor="text1" w:themeTint="D8"/>
    </w:rPr>
  </w:style>
  <w:style w:type="paragraph" w:styleId="Title">
    <w:name w:val="Title"/>
    <w:basedOn w:val="Normal"/>
    <w:next w:val="Normal"/>
    <w:link w:val="TitleChar"/>
    <w:uiPriority w:val="10"/>
    <w:qFormat/>
    <w:rsid w:val="00512D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D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D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D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DC7"/>
    <w:pPr>
      <w:spacing w:before="160"/>
      <w:jc w:val="center"/>
    </w:pPr>
    <w:rPr>
      <w:i/>
      <w:iCs/>
      <w:color w:val="404040" w:themeColor="text1" w:themeTint="BF"/>
    </w:rPr>
  </w:style>
  <w:style w:type="character" w:customStyle="1" w:styleId="QuoteChar">
    <w:name w:val="Quote Char"/>
    <w:basedOn w:val="DefaultParagraphFont"/>
    <w:link w:val="Quote"/>
    <w:uiPriority w:val="29"/>
    <w:rsid w:val="00512DC7"/>
    <w:rPr>
      <w:i/>
      <w:iCs/>
      <w:color w:val="404040" w:themeColor="text1" w:themeTint="BF"/>
    </w:rPr>
  </w:style>
  <w:style w:type="paragraph" w:styleId="ListParagraph">
    <w:name w:val="List Paragraph"/>
    <w:basedOn w:val="Normal"/>
    <w:uiPriority w:val="34"/>
    <w:qFormat/>
    <w:rsid w:val="00512DC7"/>
    <w:pPr>
      <w:ind w:left="720"/>
      <w:contextualSpacing/>
    </w:pPr>
  </w:style>
  <w:style w:type="character" w:styleId="IntenseEmphasis">
    <w:name w:val="Intense Emphasis"/>
    <w:basedOn w:val="DefaultParagraphFont"/>
    <w:uiPriority w:val="21"/>
    <w:qFormat/>
    <w:rsid w:val="00512DC7"/>
    <w:rPr>
      <w:i/>
      <w:iCs/>
      <w:color w:val="2F5496" w:themeColor="accent1" w:themeShade="BF"/>
    </w:rPr>
  </w:style>
  <w:style w:type="paragraph" w:styleId="IntenseQuote">
    <w:name w:val="Intense Quote"/>
    <w:basedOn w:val="Normal"/>
    <w:next w:val="Normal"/>
    <w:link w:val="IntenseQuoteChar"/>
    <w:uiPriority w:val="30"/>
    <w:qFormat/>
    <w:rsid w:val="00512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2DC7"/>
    <w:rPr>
      <w:i/>
      <w:iCs/>
      <w:color w:val="2F5496" w:themeColor="accent1" w:themeShade="BF"/>
    </w:rPr>
  </w:style>
  <w:style w:type="character" w:styleId="IntenseReference">
    <w:name w:val="Intense Reference"/>
    <w:basedOn w:val="DefaultParagraphFont"/>
    <w:uiPriority w:val="32"/>
    <w:qFormat/>
    <w:rsid w:val="00512D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138041">
      <w:bodyDiv w:val="1"/>
      <w:marLeft w:val="0"/>
      <w:marRight w:val="0"/>
      <w:marTop w:val="0"/>
      <w:marBottom w:val="0"/>
      <w:divBdr>
        <w:top w:val="none" w:sz="0" w:space="0" w:color="auto"/>
        <w:left w:val="none" w:sz="0" w:space="0" w:color="auto"/>
        <w:bottom w:val="none" w:sz="0" w:space="0" w:color="auto"/>
        <w:right w:val="none" w:sz="0" w:space="0" w:color="auto"/>
      </w:divBdr>
    </w:div>
    <w:div w:id="193227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White</dc:creator>
  <cp:keywords/>
  <dc:description/>
  <cp:lastModifiedBy>Janice Lorrah</cp:lastModifiedBy>
  <cp:revision>3</cp:revision>
  <dcterms:created xsi:type="dcterms:W3CDTF">2025-07-10T13:12:00Z</dcterms:created>
  <dcterms:modified xsi:type="dcterms:W3CDTF">2025-07-10T14:42:00Z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a1da2d47-8242-4a10-b121-5cd949c7f7ef</vt:lpwstr>
  </property>
</Properties>
</file>